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14A68" w14:textId="5A022A46" w:rsidR="00B16206" w:rsidRPr="00B16206" w:rsidRDefault="00B16206" w:rsidP="00B16206">
      <w:pPr>
        <w:jc w:val="center"/>
        <w:rPr>
          <w:b/>
          <w:bCs/>
          <w:sz w:val="32"/>
          <w:szCs w:val="32"/>
        </w:rPr>
      </w:pPr>
      <w:r w:rsidRPr="00B16206">
        <w:rPr>
          <w:b/>
          <w:bCs/>
          <w:sz w:val="32"/>
          <w:szCs w:val="32"/>
        </w:rPr>
        <w:t xml:space="preserve"> </w:t>
      </w:r>
    </w:p>
    <w:p w14:paraId="27066B24" w14:textId="549E6AFB" w:rsidR="00B16206" w:rsidRPr="00625225" w:rsidRDefault="00625225" w:rsidP="00B16206">
      <w:pPr>
        <w:jc w:val="center"/>
        <w:rPr>
          <w:b/>
          <w:bCs/>
          <w:sz w:val="32"/>
          <w:szCs w:val="32"/>
        </w:rPr>
      </w:pPr>
      <w:r w:rsidRPr="00625225">
        <w:rPr>
          <w:b/>
          <w:bCs/>
          <w:sz w:val="32"/>
          <w:szCs w:val="32"/>
        </w:rPr>
        <w:t>Szanowni państwo, beneficjenci zfśs</w:t>
      </w:r>
    </w:p>
    <w:p w14:paraId="3C41E5F2" w14:textId="4574DD0D" w:rsidR="00B16206" w:rsidRDefault="00B16206" w:rsidP="00B16206">
      <w:pPr>
        <w:jc w:val="center"/>
        <w:rPr>
          <w:sz w:val="32"/>
          <w:szCs w:val="32"/>
        </w:rPr>
      </w:pPr>
      <w:r w:rsidRPr="00B16206">
        <w:rPr>
          <w:sz w:val="32"/>
          <w:szCs w:val="32"/>
        </w:rPr>
        <w:t>Zachęcamy do skorzystania z oferty kulturalnej ZFŚS OCE</w:t>
      </w:r>
    </w:p>
    <w:p w14:paraId="578F2622" w14:textId="77777777" w:rsidR="00B16206" w:rsidRPr="00B16206" w:rsidRDefault="00B16206" w:rsidP="00B16206">
      <w:pPr>
        <w:jc w:val="center"/>
        <w:rPr>
          <w:sz w:val="32"/>
          <w:szCs w:val="32"/>
        </w:rPr>
      </w:pPr>
    </w:p>
    <w:p w14:paraId="6A7C0E0A" w14:textId="19BFE5B6" w:rsidR="00B16206" w:rsidRDefault="00B16206">
      <w:r w:rsidRPr="005938C4">
        <w:rPr>
          <w:b/>
          <w:bCs/>
          <w:sz w:val="32"/>
          <w:szCs w:val="32"/>
        </w:rPr>
        <w:t>KIEDY?</w:t>
      </w:r>
      <w:r>
        <w:t xml:space="preserve"> </w:t>
      </w:r>
      <w:r w:rsidR="00FB548B">
        <w:t xml:space="preserve">  </w:t>
      </w:r>
      <w:r w:rsidRPr="00333F24">
        <w:rPr>
          <w:i/>
          <w:iCs/>
        </w:rPr>
        <w:t>30 maja</w:t>
      </w:r>
      <w:r>
        <w:t xml:space="preserve"> (sobota) o </w:t>
      </w:r>
      <w:r w:rsidRPr="00333F24">
        <w:rPr>
          <w:i/>
          <w:iCs/>
        </w:rPr>
        <w:t>godz. 16:00</w:t>
      </w:r>
      <w:r>
        <w:t xml:space="preserve"> </w:t>
      </w:r>
    </w:p>
    <w:p w14:paraId="17FFF129" w14:textId="118A061C" w:rsidR="00B16206" w:rsidRDefault="00B16206">
      <w:r w:rsidRPr="005938C4">
        <w:rPr>
          <w:b/>
          <w:bCs/>
          <w:sz w:val="32"/>
          <w:szCs w:val="32"/>
        </w:rPr>
        <w:t>GDZIE?</w:t>
      </w:r>
      <w:r>
        <w:t xml:space="preserve"> </w:t>
      </w:r>
      <w:r w:rsidR="00FB548B">
        <w:t xml:space="preserve"> </w:t>
      </w:r>
      <w:r>
        <w:t xml:space="preserve">w Teatrze Jana Kochanowskiego w Opolu  </w:t>
      </w:r>
    </w:p>
    <w:p w14:paraId="330EE308" w14:textId="21933756" w:rsidR="00333F24" w:rsidRDefault="00B16206" w:rsidP="00333F24">
      <w:r w:rsidRPr="005938C4">
        <w:rPr>
          <w:b/>
          <w:bCs/>
          <w:sz w:val="32"/>
          <w:szCs w:val="32"/>
        </w:rPr>
        <w:t>CO?</w:t>
      </w:r>
      <w:r>
        <w:t xml:space="preserve"> </w:t>
      </w:r>
      <w:r w:rsidR="00FB548B">
        <w:t xml:space="preserve">     </w:t>
      </w:r>
      <w:r w:rsidR="00295F33">
        <w:t xml:space="preserve">    </w:t>
      </w:r>
      <w:r>
        <w:t xml:space="preserve">Spektakl pt. </w:t>
      </w:r>
      <w:r w:rsidRPr="00333F24">
        <w:rPr>
          <w:b/>
          <w:bCs/>
          <w:i/>
          <w:iCs/>
        </w:rPr>
        <w:t>KAŻDA PRACA HAŃBI</w:t>
      </w:r>
      <w:r w:rsidRPr="00B16206">
        <w:t xml:space="preserve"> </w:t>
      </w:r>
    </w:p>
    <w:p w14:paraId="5580AC70" w14:textId="6DEC0A27" w:rsidR="00333F24" w:rsidRDefault="00333F24" w:rsidP="00333F24">
      <w:r>
        <w:t xml:space="preserve">                       </w:t>
      </w:r>
      <w:r>
        <w:t xml:space="preserve">Informacje o spektaklu: </w:t>
      </w:r>
      <w:hyperlink r:id="rId5" w:history="1">
        <w:r w:rsidRPr="00E01875">
          <w:rPr>
            <w:rStyle w:val="Hipercze"/>
          </w:rPr>
          <w:t>https://teatropole.pl/spektakle/kazda-praca-hanbi/</w:t>
        </w:r>
      </w:hyperlink>
    </w:p>
    <w:p w14:paraId="3E485D59" w14:textId="6223DE33" w:rsidR="00B16206" w:rsidRDefault="00B16206" w:rsidP="00B16206">
      <w:r w:rsidRPr="005938C4">
        <w:rPr>
          <w:b/>
          <w:bCs/>
          <w:sz w:val="32"/>
          <w:szCs w:val="32"/>
        </w:rPr>
        <w:t>KOSZT</w:t>
      </w:r>
      <w:r>
        <w:t xml:space="preserve"> – </w:t>
      </w:r>
      <w:r w:rsidR="00FB548B">
        <w:t xml:space="preserve"> </w:t>
      </w:r>
      <w:r>
        <w:t xml:space="preserve">zróżnicowany, zgodnie z grupą </w:t>
      </w:r>
    </w:p>
    <w:p w14:paraId="6D05B582" w14:textId="7450000C" w:rsidR="00B16206" w:rsidRDefault="00B16206" w:rsidP="00333F24">
      <w:pPr>
        <w:jc w:val="center"/>
        <w:rPr>
          <w:b/>
          <w:bCs/>
          <w:color w:val="77206D" w:themeColor="accent5" w:themeShade="BF"/>
        </w:rPr>
      </w:pPr>
      <w:r w:rsidRPr="00333F24">
        <w:rPr>
          <w:b/>
          <w:bCs/>
          <w:color w:val="77206D" w:themeColor="accent5" w:themeShade="BF"/>
        </w:rPr>
        <w:t>UWAGA: ILOŚĆ MIEJSC OGRANICZONA</w:t>
      </w:r>
      <w:r w:rsidR="006D51F2">
        <w:rPr>
          <w:b/>
          <w:bCs/>
          <w:color w:val="77206D" w:themeColor="accent5" w:themeShade="BF"/>
        </w:rPr>
        <w:t xml:space="preserve"> – 35 miejsc</w:t>
      </w:r>
    </w:p>
    <w:p w14:paraId="19545A71" w14:textId="7FFF8DC6" w:rsidR="008861A3" w:rsidRDefault="00A312AA" w:rsidP="00A312AA">
      <w:pPr>
        <w:rPr>
          <w:b/>
          <w:bCs/>
          <w:color w:val="77206D" w:themeColor="accent5" w:themeShade="BF"/>
        </w:rPr>
      </w:pPr>
      <w:r>
        <w:rPr>
          <w:b/>
          <w:bCs/>
          <w:color w:val="77206D" w:themeColor="accent5" w:themeShade="BF"/>
        </w:rPr>
        <w:t xml:space="preserve">Grupa IV </w:t>
      </w:r>
      <w:r w:rsidR="008861A3">
        <w:rPr>
          <w:b/>
          <w:bCs/>
          <w:color w:val="77206D" w:themeColor="accent5" w:themeShade="BF"/>
        </w:rPr>
        <w:t>–</w:t>
      </w:r>
      <w:r>
        <w:rPr>
          <w:b/>
          <w:bCs/>
          <w:color w:val="77206D" w:themeColor="accent5" w:themeShade="BF"/>
        </w:rPr>
        <w:t xml:space="preserve"> 16</w:t>
      </w:r>
      <w:r w:rsidR="005938C4">
        <w:rPr>
          <w:b/>
          <w:bCs/>
          <w:color w:val="77206D" w:themeColor="accent5" w:themeShade="BF"/>
        </w:rPr>
        <w:t xml:space="preserve"> zł</w:t>
      </w:r>
    </w:p>
    <w:p w14:paraId="6040230D" w14:textId="3337DB6D" w:rsidR="008861A3" w:rsidRDefault="008861A3" w:rsidP="00A312AA">
      <w:pPr>
        <w:rPr>
          <w:b/>
          <w:bCs/>
          <w:color w:val="77206D" w:themeColor="accent5" w:themeShade="BF"/>
        </w:rPr>
      </w:pPr>
      <w:r>
        <w:rPr>
          <w:b/>
          <w:bCs/>
          <w:color w:val="77206D" w:themeColor="accent5" w:themeShade="BF"/>
        </w:rPr>
        <w:t>Grupa III – 13</w:t>
      </w:r>
      <w:r w:rsidR="005938C4">
        <w:rPr>
          <w:b/>
          <w:bCs/>
          <w:color w:val="77206D" w:themeColor="accent5" w:themeShade="BF"/>
        </w:rPr>
        <w:t xml:space="preserve"> zł</w:t>
      </w:r>
    </w:p>
    <w:p w14:paraId="60EE6036" w14:textId="00E9A052" w:rsidR="008861A3" w:rsidRDefault="008861A3" w:rsidP="00A312AA">
      <w:pPr>
        <w:rPr>
          <w:b/>
          <w:bCs/>
          <w:color w:val="77206D" w:themeColor="accent5" w:themeShade="BF"/>
        </w:rPr>
      </w:pPr>
      <w:r>
        <w:rPr>
          <w:b/>
          <w:bCs/>
          <w:color w:val="77206D" w:themeColor="accent5" w:themeShade="BF"/>
        </w:rPr>
        <w:t>Grupa II – 11</w:t>
      </w:r>
      <w:r w:rsidR="005938C4">
        <w:rPr>
          <w:b/>
          <w:bCs/>
          <w:color w:val="77206D" w:themeColor="accent5" w:themeShade="BF"/>
        </w:rPr>
        <w:t xml:space="preserve"> zł</w:t>
      </w:r>
    </w:p>
    <w:p w14:paraId="02162C16" w14:textId="33DEC5BE" w:rsidR="00A312AA" w:rsidRDefault="008861A3" w:rsidP="00A312AA">
      <w:pPr>
        <w:rPr>
          <w:b/>
          <w:bCs/>
          <w:color w:val="77206D" w:themeColor="accent5" w:themeShade="BF"/>
        </w:rPr>
      </w:pPr>
      <w:r>
        <w:rPr>
          <w:b/>
          <w:bCs/>
          <w:color w:val="77206D" w:themeColor="accent5" w:themeShade="BF"/>
        </w:rPr>
        <w:t xml:space="preserve">Grupa </w:t>
      </w:r>
      <w:r w:rsidR="00A312AA">
        <w:rPr>
          <w:b/>
          <w:bCs/>
          <w:color w:val="77206D" w:themeColor="accent5" w:themeShade="BF"/>
        </w:rPr>
        <w:t xml:space="preserve"> </w:t>
      </w:r>
      <w:r>
        <w:rPr>
          <w:b/>
          <w:bCs/>
          <w:color w:val="77206D" w:themeColor="accent5" w:themeShade="BF"/>
        </w:rPr>
        <w:t xml:space="preserve">I </w:t>
      </w:r>
      <w:r w:rsidR="005938C4">
        <w:rPr>
          <w:b/>
          <w:bCs/>
          <w:color w:val="77206D" w:themeColor="accent5" w:themeShade="BF"/>
        </w:rPr>
        <w:t>–</w:t>
      </w:r>
      <w:r>
        <w:rPr>
          <w:b/>
          <w:bCs/>
          <w:color w:val="77206D" w:themeColor="accent5" w:themeShade="BF"/>
        </w:rPr>
        <w:t xml:space="preserve"> </w:t>
      </w:r>
      <w:r w:rsidR="005938C4">
        <w:rPr>
          <w:b/>
          <w:bCs/>
          <w:color w:val="77206D" w:themeColor="accent5" w:themeShade="BF"/>
        </w:rPr>
        <w:t>8 zł</w:t>
      </w:r>
    </w:p>
    <w:p w14:paraId="349D6126" w14:textId="77777777" w:rsidR="005938C4" w:rsidRDefault="005938C4"/>
    <w:p w14:paraId="442F6088" w14:textId="5915CE6F" w:rsidR="00B16206" w:rsidRDefault="00B16206">
      <w:r>
        <w:t>Zapisy:</w:t>
      </w:r>
    </w:p>
    <w:p w14:paraId="15CB4C22" w14:textId="384814E6" w:rsidR="00B16206" w:rsidRDefault="00B16206">
      <w:r>
        <w:t xml:space="preserve">Ewelina Policińska – </w:t>
      </w:r>
      <w:hyperlink r:id="rId6" w:history="1">
        <w:r w:rsidRPr="00E01875">
          <w:rPr>
            <w:rStyle w:val="Hipercze"/>
          </w:rPr>
          <w:t>e.policinska@oce.opolskie.pl</w:t>
        </w:r>
      </w:hyperlink>
      <w:r>
        <w:t xml:space="preserve"> , tel. 886 083 160</w:t>
      </w:r>
    </w:p>
    <w:p w14:paraId="5A9E85AD" w14:textId="0F654AE6" w:rsidR="00B16206" w:rsidRDefault="00B16206">
      <w:r>
        <w:t xml:space="preserve">Katarzyna Walas – </w:t>
      </w:r>
      <w:hyperlink r:id="rId7" w:history="1">
        <w:r w:rsidRPr="00E01875">
          <w:rPr>
            <w:rStyle w:val="Hipercze"/>
          </w:rPr>
          <w:t>k.walas@oce.opolskie.pl</w:t>
        </w:r>
      </w:hyperlink>
      <w:r>
        <w:t>, tel. 77 404  75 98</w:t>
      </w:r>
      <w:r w:rsidR="00333F24">
        <w:t xml:space="preserve"> </w:t>
      </w:r>
    </w:p>
    <w:p w14:paraId="583A6A83" w14:textId="77777777" w:rsidR="00333F24" w:rsidRDefault="00333F24" w:rsidP="00333F24"/>
    <w:p w14:paraId="43796013" w14:textId="727D8EC4" w:rsidR="00333F24" w:rsidRPr="00333F24" w:rsidRDefault="00333F24" w:rsidP="005938C4">
      <w:pPr>
        <w:jc w:val="center"/>
      </w:pPr>
      <w:r>
        <w:rPr>
          <w:noProof/>
        </w:rPr>
        <w:drawing>
          <wp:inline distT="0" distB="0" distL="0" distR="0" wp14:anchorId="4765ABD7" wp14:editId="65888638">
            <wp:extent cx="2857500" cy="1905000"/>
            <wp:effectExtent l="0" t="0" r="0" b="0"/>
            <wp:docPr id="10396155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33F24" w:rsidRPr="00333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206"/>
    <w:rsid w:val="00295F33"/>
    <w:rsid w:val="00333F24"/>
    <w:rsid w:val="005938C4"/>
    <w:rsid w:val="00625225"/>
    <w:rsid w:val="006D51F2"/>
    <w:rsid w:val="008861A3"/>
    <w:rsid w:val="00A312AA"/>
    <w:rsid w:val="00B16206"/>
    <w:rsid w:val="00B832F9"/>
    <w:rsid w:val="00FB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FF58A"/>
  <w15:chartTrackingRefBased/>
  <w15:docId w15:val="{0D1B9E9F-75B2-4603-9201-608B83D1A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62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62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62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6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62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6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6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6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6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62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62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6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620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620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62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62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62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62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6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6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6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6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6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62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62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620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62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620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620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16206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62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k.walas@oce.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.policinska@oce.opolskie.pl" TargetMode="External"/><Relationship Id="rId5" Type="http://schemas.openxmlformats.org/officeDocument/2006/relationships/hyperlink" Target="https://teatropole.pl/spektakle/kazda-praca-hanb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Policińska</dc:creator>
  <cp:keywords/>
  <dc:description/>
  <cp:lastModifiedBy>Ewelina Policińska</cp:lastModifiedBy>
  <cp:revision>8</cp:revision>
  <dcterms:created xsi:type="dcterms:W3CDTF">2026-04-07T11:10:00Z</dcterms:created>
  <dcterms:modified xsi:type="dcterms:W3CDTF">2026-04-07T11:33:00Z</dcterms:modified>
</cp:coreProperties>
</file>